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66" w:rsidRDefault="00204066">
      <w:pPr>
        <w:spacing w:line="1" w:lineRule="exact"/>
      </w:pPr>
    </w:p>
    <w:p w:rsidR="00204066" w:rsidRDefault="004D18A8">
      <w:pPr>
        <w:pStyle w:val="a4"/>
        <w:framePr w:w="10512" w:h="245" w:hRule="exact" w:wrap="none" w:vAnchor="page" w:hAnchor="page" w:x="527" w:y="693"/>
        <w:shd w:val="clear" w:color="auto" w:fill="auto"/>
      </w:pPr>
      <w:r>
        <w:t>1 класс (иностранные граждане, лица без гражданства)</w:t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spacing w:after="100"/>
        <w:ind w:left="5680"/>
        <w:jc w:val="both"/>
      </w:pPr>
      <w:r>
        <w:t xml:space="preserve">Директору </w:t>
      </w:r>
      <w:r w:rsidR="00280862">
        <w:t>МОКУ</w:t>
      </w:r>
      <w:r>
        <w:t xml:space="preserve"> </w:t>
      </w:r>
      <w:r w:rsidR="00280862">
        <w:t>СОШ п. Безбожник Мурашинского</w:t>
      </w:r>
      <w:r>
        <w:t xml:space="preserve"> района</w:t>
      </w:r>
    </w:p>
    <w:p w:rsidR="00204066" w:rsidRDefault="00280862">
      <w:pPr>
        <w:pStyle w:val="1"/>
        <w:framePr w:w="10867" w:h="5918" w:hRule="exact" w:wrap="none" w:vAnchor="page" w:hAnchor="page" w:x="522" w:y="1240"/>
        <w:shd w:val="clear" w:color="auto" w:fill="auto"/>
        <w:spacing w:after="260"/>
        <w:ind w:left="5680"/>
        <w:jc w:val="both"/>
      </w:pPr>
      <w:r>
        <w:t>Михеевой Ирине Владимировне</w:t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ind w:left="5680"/>
        <w:jc w:val="both"/>
      </w:pPr>
      <w:r>
        <w:t>родителя (законного представителя):</w:t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tabs>
          <w:tab w:val="left" w:leader="underscore" w:pos="10430"/>
        </w:tabs>
        <w:ind w:left="5680"/>
        <w:jc w:val="both"/>
      </w:pPr>
      <w:r>
        <w:t>Фамилия</w:t>
      </w:r>
      <w:r>
        <w:tab/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tabs>
          <w:tab w:val="left" w:leader="underscore" w:pos="10430"/>
        </w:tabs>
        <w:ind w:left="5680"/>
        <w:jc w:val="both"/>
      </w:pPr>
      <w:r>
        <w:t>Имя</w:t>
      </w:r>
      <w:r>
        <w:tab/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tabs>
          <w:tab w:val="left" w:leader="underscore" w:pos="10430"/>
        </w:tabs>
        <w:ind w:left="5680"/>
        <w:jc w:val="both"/>
      </w:pPr>
      <w:r>
        <w:t>Отчество</w:t>
      </w:r>
      <w:r>
        <w:tab/>
      </w:r>
    </w:p>
    <w:p w:rsidR="00204066" w:rsidRDefault="004D18A8">
      <w:pPr>
        <w:pStyle w:val="22"/>
        <w:framePr w:w="10867" w:h="5918" w:hRule="exact" w:wrap="none" w:vAnchor="page" w:hAnchor="page" w:x="522" w:y="1240"/>
        <w:shd w:val="clear" w:color="auto" w:fill="auto"/>
        <w:spacing w:line="218" w:lineRule="auto"/>
        <w:ind w:left="7840"/>
        <w:jc w:val="left"/>
      </w:pPr>
      <w:r>
        <w:t>(при наличии)</w:t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ind w:left="5680"/>
      </w:pPr>
      <w:r>
        <w:t>Место регистрации:</w:t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tabs>
          <w:tab w:val="left" w:leader="underscore" w:pos="10430"/>
        </w:tabs>
        <w:ind w:left="5680"/>
      </w:pPr>
      <w:r>
        <w:t>город</w:t>
      </w:r>
      <w:r>
        <w:tab/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tabs>
          <w:tab w:val="left" w:leader="underscore" w:pos="10430"/>
        </w:tabs>
        <w:ind w:left="5680"/>
      </w:pPr>
      <w:r>
        <w:t>улица</w:t>
      </w:r>
      <w:r>
        <w:tab/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tabs>
          <w:tab w:val="left" w:leader="underscore" w:pos="7326"/>
          <w:tab w:val="left" w:leader="underscore" w:pos="8709"/>
          <w:tab w:val="left" w:leader="underscore" w:pos="9347"/>
        </w:tabs>
        <w:ind w:left="5680"/>
      </w:pPr>
      <w:r>
        <w:t>дом</w:t>
      </w:r>
      <w:r>
        <w:tab/>
        <w:t>корп.</w:t>
      </w:r>
      <w:r>
        <w:tab/>
        <w:t xml:space="preserve">кв. </w:t>
      </w:r>
      <w:r>
        <w:tab/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tabs>
          <w:tab w:val="left" w:leader="underscore" w:pos="10430"/>
        </w:tabs>
        <w:spacing w:line="228" w:lineRule="auto"/>
        <w:ind w:left="5680"/>
      </w:pPr>
      <w:r>
        <w:t>телефон</w:t>
      </w:r>
      <w:r>
        <w:tab/>
      </w:r>
    </w:p>
    <w:p w:rsidR="00204066" w:rsidRDefault="004D18A8">
      <w:pPr>
        <w:pStyle w:val="22"/>
        <w:framePr w:w="10867" w:h="5918" w:hRule="exact" w:wrap="none" w:vAnchor="page" w:hAnchor="page" w:x="522" w:y="1240"/>
        <w:shd w:val="clear" w:color="auto" w:fill="auto"/>
        <w:ind w:left="7840"/>
        <w:jc w:val="left"/>
      </w:pPr>
      <w:r>
        <w:t>(при наличии)</w:t>
      </w:r>
    </w:p>
    <w:p w:rsidR="00204066" w:rsidRDefault="004D18A8">
      <w:pPr>
        <w:pStyle w:val="1"/>
        <w:framePr w:w="10867" w:h="5918" w:hRule="exact" w:wrap="none" w:vAnchor="page" w:hAnchor="page" w:x="522" w:y="1240"/>
        <w:pBdr>
          <w:bottom w:val="single" w:sz="4" w:space="0" w:color="auto"/>
        </w:pBdr>
        <w:shd w:val="clear" w:color="auto" w:fill="auto"/>
        <w:spacing w:after="260"/>
        <w:ind w:left="5680"/>
        <w:jc w:val="both"/>
      </w:pPr>
      <w:r>
        <w:t>адрес электронной почты</w:t>
      </w:r>
    </w:p>
    <w:p w:rsidR="00204066" w:rsidRDefault="004D18A8">
      <w:pPr>
        <w:pStyle w:val="22"/>
        <w:framePr w:w="10867" w:h="5918" w:hRule="exact" w:wrap="none" w:vAnchor="page" w:hAnchor="page" w:x="522" w:y="1240"/>
        <w:shd w:val="clear" w:color="auto" w:fill="auto"/>
        <w:ind w:left="7840"/>
        <w:jc w:val="left"/>
      </w:pPr>
      <w:r>
        <w:t>(при наличии)</w:t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spacing w:after="180"/>
        <w:jc w:val="center"/>
      </w:pPr>
      <w:r>
        <w:t>заявление.</w:t>
      </w:r>
    </w:p>
    <w:p w:rsidR="00204066" w:rsidRDefault="004D18A8">
      <w:pPr>
        <w:pStyle w:val="1"/>
        <w:framePr w:w="10867" w:h="5918" w:hRule="exact" w:wrap="none" w:vAnchor="page" w:hAnchor="page" w:x="522" w:y="1240"/>
        <w:shd w:val="clear" w:color="auto" w:fill="auto"/>
        <w:tabs>
          <w:tab w:val="left" w:leader="underscore" w:pos="10430"/>
        </w:tabs>
        <w:ind w:firstLine="720"/>
        <w:jc w:val="both"/>
      </w:pPr>
      <w:r>
        <w:t>Прошу принять моего ребенка</w:t>
      </w:r>
      <w:r>
        <w:tab/>
      </w:r>
    </w:p>
    <w:p w:rsidR="00204066" w:rsidRDefault="004D18A8">
      <w:pPr>
        <w:pStyle w:val="22"/>
        <w:framePr w:w="10867" w:h="5918" w:hRule="exact" w:wrap="none" w:vAnchor="page" w:hAnchor="page" w:x="522" w:y="1240"/>
        <w:shd w:val="clear" w:color="auto" w:fill="auto"/>
        <w:spacing w:after="0"/>
        <w:ind w:left="4980"/>
        <w:jc w:val="left"/>
      </w:pPr>
      <w:r>
        <w:t>(Ф.И.О. (последнее при наличии) полностью,</w:t>
      </w:r>
    </w:p>
    <w:p w:rsidR="00204066" w:rsidRDefault="004D18A8">
      <w:pPr>
        <w:pStyle w:val="22"/>
        <w:framePr w:w="10867" w:h="1699" w:hRule="exact" w:wrap="none" w:vAnchor="page" w:hAnchor="page" w:x="522" w:y="7504"/>
        <w:shd w:val="clear" w:color="auto" w:fill="auto"/>
      </w:pPr>
      <w:r>
        <w:t>число, месяц, год рождения)</w:t>
      </w:r>
    </w:p>
    <w:p w:rsidR="00204066" w:rsidRDefault="004D18A8">
      <w:pPr>
        <w:pStyle w:val="1"/>
        <w:framePr w:w="10867" w:h="1699" w:hRule="exact" w:wrap="none" w:vAnchor="page" w:hAnchor="page" w:x="522" w:y="7504"/>
        <w:shd w:val="clear" w:color="auto" w:fill="auto"/>
        <w:tabs>
          <w:tab w:val="left" w:leader="underscore" w:pos="10430"/>
        </w:tabs>
        <w:jc w:val="both"/>
      </w:pPr>
      <w:r>
        <w:t>зарегистрированного по адресу:</w:t>
      </w:r>
      <w:r>
        <w:tab/>
      </w:r>
    </w:p>
    <w:p w:rsidR="00204066" w:rsidRDefault="004D18A8">
      <w:pPr>
        <w:pStyle w:val="1"/>
        <w:framePr w:w="10867" w:h="1699" w:hRule="exact" w:wrap="none" w:vAnchor="page" w:hAnchor="page" w:x="522" w:y="7504"/>
        <w:shd w:val="clear" w:color="auto" w:fill="auto"/>
        <w:tabs>
          <w:tab w:val="left" w:leader="underscore" w:pos="10430"/>
        </w:tabs>
        <w:jc w:val="both"/>
      </w:pPr>
      <w:r>
        <w:t>проживающего по адресу:</w:t>
      </w:r>
      <w:r>
        <w:tab/>
      </w:r>
    </w:p>
    <w:p w:rsidR="00204066" w:rsidRDefault="004D18A8">
      <w:pPr>
        <w:pStyle w:val="1"/>
        <w:framePr w:w="10867" w:h="1699" w:hRule="exact" w:wrap="none" w:vAnchor="page" w:hAnchor="page" w:x="522" w:y="7504"/>
        <w:shd w:val="clear" w:color="auto" w:fill="auto"/>
        <w:tabs>
          <w:tab w:val="left" w:pos="5779"/>
        </w:tabs>
        <w:spacing w:after="260" w:line="233" w:lineRule="auto"/>
        <w:jc w:val="both"/>
      </w:pPr>
      <w:r>
        <w:t xml:space="preserve">в 1 класс </w:t>
      </w:r>
      <w:r w:rsidR="00280862">
        <w:t>МОКУ СОШ п. Безбожник Мурашинского</w:t>
      </w:r>
      <w:r>
        <w:t xml:space="preserve"> района</w:t>
      </w:r>
      <w:r w:rsidR="00280862">
        <w:t xml:space="preserve"> </w:t>
      </w:r>
      <w:r>
        <w:t xml:space="preserve"> 20</w:t>
      </w:r>
      <w:r w:rsidR="00280862">
        <w:t>___</w:t>
      </w:r>
      <w:r>
        <w:t xml:space="preserve">/ </w:t>
      </w:r>
      <w:r w:rsidR="00280862">
        <w:t xml:space="preserve"> ____ </w:t>
      </w:r>
      <w:r w:rsidRPr="00280862">
        <w:t>у</w:t>
      </w:r>
      <w:r>
        <w:t>чебного года</w:t>
      </w:r>
      <w:r w:rsidR="00280862">
        <w:t>.</w:t>
      </w:r>
    </w:p>
    <w:p w:rsidR="00204066" w:rsidRDefault="004D18A8">
      <w:pPr>
        <w:pStyle w:val="1"/>
        <w:framePr w:w="10867" w:h="1699" w:hRule="exact" w:wrap="none" w:vAnchor="page" w:hAnchor="page" w:x="522" w:y="7504"/>
        <w:pBdr>
          <w:bottom w:val="single" w:sz="4" w:space="0" w:color="auto"/>
        </w:pBdr>
        <w:shd w:val="clear" w:color="auto" w:fill="auto"/>
        <w:ind w:firstLine="720"/>
        <w:jc w:val="both"/>
      </w:pPr>
      <w:r>
        <w:t>Льготные условия:</w:t>
      </w:r>
    </w:p>
    <w:p w:rsidR="00204066" w:rsidRDefault="004D18A8">
      <w:pPr>
        <w:pStyle w:val="22"/>
        <w:framePr w:w="10867" w:h="230" w:hRule="exact" w:wrap="none" w:vAnchor="page" w:hAnchor="page" w:x="522" w:y="9434"/>
        <w:shd w:val="clear" w:color="auto" w:fill="auto"/>
        <w:spacing w:after="0"/>
      </w:pPr>
      <w:r>
        <w:t>(наименование льготы, документ, подтверждающий льготу, регистрационный №, дата выдачи, кем выдан)</w:t>
      </w:r>
    </w:p>
    <w:p w:rsidR="00204066" w:rsidRDefault="004D18A8">
      <w:pPr>
        <w:pStyle w:val="1"/>
        <w:framePr w:w="10867" w:h="5477" w:hRule="exact" w:wrap="none" w:vAnchor="page" w:hAnchor="page" w:x="522" w:y="10437"/>
        <w:shd w:val="clear" w:color="auto" w:fill="auto"/>
        <w:tabs>
          <w:tab w:val="left" w:leader="underscore" w:pos="5410"/>
        </w:tabs>
        <w:ind w:firstLine="720"/>
        <w:jc w:val="both"/>
      </w:pPr>
      <w:r>
        <w:t>Язык образования -</w:t>
      </w:r>
      <w:r>
        <w:tab/>
        <w:t>, родной язык из числа языков народов Российской</w:t>
      </w:r>
    </w:p>
    <w:p w:rsidR="00204066" w:rsidRDefault="004D18A8">
      <w:pPr>
        <w:pStyle w:val="1"/>
        <w:framePr w:w="10867" w:h="5477" w:hRule="exact" w:wrap="none" w:vAnchor="page" w:hAnchor="page" w:x="522" w:y="10437"/>
        <w:shd w:val="clear" w:color="auto" w:fill="auto"/>
        <w:tabs>
          <w:tab w:val="left" w:leader="underscore" w:pos="9125"/>
        </w:tabs>
        <w:spacing w:after="180"/>
      </w:pPr>
      <w:r>
        <w:t>Федерации, в том числе русского язы</w:t>
      </w:r>
      <w:r>
        <w:t>ка как родного языка -</w:t>
      </w:r>
      <w:r>
        <w:tab/>
        <w:t>.</w:t>
      </w:r>
    </w:p>
    <w:p w:rsidR="00204066" w:rsidRDefault="004D18A8">
      <w:pPr>
        <w:pStyle w:val="1"/>
        <w:framePr w:w="10867" w:h="5477" w:hRule="exact" w:wrap="none" w:vAnchor="page" w:hAnchor="page" w:x="522" w:y="10437"/>
        <w:shd w:val="clear" w:color="auto" w:fill="auto"/>
        <w:ind w:firstLine="720"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</w:t>
      </w:r>
      <w:r>
        <w:t xml:space="preserve">образовательной деятельности, права и обязанности обучающихся </w:t>
      </w:r>
      <w:r w:rsidR="00280862">
        <w:t xml:space="preserve">МОКУ СОШ п. Безбожник Мурашинского </w:t>
      </w:r>
      <w:r>
        <w:t>района ознакомлен(а).</w:t>
      </w:r>
    </w:p>
    <w:p w:rsidR="00204066" w:rsidRDefault="004D18A8">
      <w:pPr>
        <w:pStyle w:val="1"/>
        <w:framePr w:w="10867" w:h="5477" w:hRule="exact" w:wrap="none" w:vAnchor="page" w:hAnchor="page" w:x="522" w:y="10437"/>
        <w:shd w:val="clear" w:color="auto" w:fill="auto"/>
        <w:tabs>
          <w:tab w:val="left" w:leader="underscore" w:pos="10430"/>
        </w:tabs>
        <w:ind w:firstLine="720"/>
        <w:jc w:val="both"/>
      </w:pPr>
      <w:r>
        <w:t>Я,</w:t>
      </w:r>
      <w:r>
        <w:tab/>
      </w:r>
    </w:p>
    <w:p w:rsidR="00204066" w:rsidRDefault="004D18A8">
      <w:pPr>
        <w:pStyle w:val="22"/>
        <w:framePr w:w="10867" w:h="5477" w:hRule="exact" w:wrap="none" w:vAnchor="page" w:hAnchor="page" w:x="522" w:y="10437"/>
        <w:shd w:val="clear" w:color="auto" w:fill="auto"/>
        <w:spacing w:line="218" w:lineRule="auto"/>
      </w:pPr>
      <w:r>
        <w:t>(Ф.И.О. (последнее при наличии) родителей (законных представителей)</w:t>
      </w:r>
    </w:p>
    <w:p w:rsidR="00204066" w:rsidRDefault="004D18A8">
      <w:pPr>
        <w:pStyle w:val="1"/>
        <w:framePr w:w="10867" w:h="5477" w:hRule="exact" w:wrap="none" w:vAnchor="page" w:hAnchor="page" w:x="522" w:y="10437"/>
        <w:shd w:val="clear" w:color="auto" w:fill="auto"/>
        <w:spacing w:after="260"/>
        <w:jc w:val="both"/>
      </w:pPr>
      <w:r>
        <w:t xml:space="preserve">даю согласие на обработку моих персональных данных и персональных данных </w:t>
      </w:r>
      <w:r>
        <w:t>моего ребенка</w:t>
      </w:r>
    </w:p>
    <w:p w:rsidR="00204066" w:rsidRDefault="004D18A8">
      <w:pPr>
        <w:pStyle w:val="22"/>
        <w:framePr w:w="10867" w:h="5477" w:hRule="exact" w:wrap="none" w:vAnchor="page" w:hAnchor="page" w:x="522" w:y="10437"/>
        <w:shd w:val="clear" w:color="auto" w:fill="auto"/>
      </w:pPr>
      <w:r>
        <w:t>(Ф.И.О. ребенка, последнее при наличии)</w:t>
      </w:r>
    </w:p>
    <w:p w:rsidR="00204066" w:rsidRDefault="004D18A8">
      <w:pPr>
        <w:pStyle w:val="1"/>
        <w:framePr w:w="10867" w:h="5477" w:hRule="exact" w:wrap="none" w:vAnchor="page" w:hAnchor="page" w:x="522" w:y="10437"/>
        <w:shd w:val="clear" w:color="auto" w:fill="auto"/>
      </w:pPr>
      <w:r>
        <w:t>в соответствии с требованиями Федерального закона от 27.07.2006 №152-ФЗ «О персональных данных».</w:t>
      </w:r>
    </w:p>
    <w:p w:rsidR="00204066" w:rsidRDefault="004D18A8">
      <w:pPr>
        <w:pStyle w:val="1"/>
        <w:framePr w:w="10867" w:h="5477" w:hRule="exact" w:wrap="none" w:vAnchor="page" w:hAnchor="page" w:x="522" w:y="10437"/>
        <w:shd w:val="clear" w:color="auto" w:fill="auto"/>
        <w:tabs>
          <w:tab w:val="left" w:leader="underscore" w:pos="10430"/>
        </w:tabs>
        <w:ind w:firstLine="720"/>
        <w:jc w:val="both"/>
      </w:pPr>
      <w:r>
        <w:t>Я,</w:t>
      </w:r>
      <w:r>
        <w:tab/>
      </w:r>
    </w:p>
    <w:p w:rsidR="00204066" w:rsidRDefault="004D18A8">
      <w:pPr>
        <w:pStyle w:val="22"/>
        <w:framePr w:w="10867" w:h="5477" w:hRule="exact" w:wrap="none" w:vAnchor="page" w:hAnchor="page" w:x="522" w:y="10437"/>
        <w:shd w:val="clear" w:color="auto" w:fill="auto"/>
        <w:spacing w:line="218" w:lineRule="auto"/>
      </w:pPr>
      <w:r>
        <w:t>(Ф.И.О. (последнее при наличии) родителей (законных представителей)</w:t>
      </w:r>
    </w:p>
    <w:p w:rsidR="00204066" w:rsidRDefault="004D18A8">
      <w:pPr>
        <w:pStyle w:val="1"/>
        <w:framePr w:w="10867" w:h="5477" w:hRule="exact" w:wrap="none" w:vAnchor="page" w:hAnchor="page" w:x="522" w:y="10437"/>
        <w:shd w:val="clear" w:color="auto" w:fill="auto"/>
        <w:spacing w:after="260"/>
        <w:jc w:val="both"/>
      </w:pPr>
      <w:r>
        <w:t xml:space="preserve">даю согласие на прохождение </w:t>
      </w:r>
      <w:r>
        <w:t>тестирования на знание русского языка моим ребенком</w:t>
      </w:r>
    </w:p>
    <w:p w:rsidR="00204066" w:rsidRDefault="004D18A8">
      <w:pPr>
        <w:pStyle w:val="22"/>
        <w:framePr w:w="10867" w:h="5477" w:hRule="exact" w:wrap="none" w:vAnchor="page" w:hAnchor="page" w:x="522" w:y="10437"/>
        <w:shd w:val="clear" w:color="auto" w:fill="auto"/>
      </w:pPr>
      <w:r>
        <w:t>(Ф.И.О. ребенка, последнее при наличии)</w:t>
      </w:r>
    </w:p>
    <w:p w:rsidR="00204066" w:rsidRDefault="004D18A8">
      <w:pPr>
        <w:pStyle w:val="1"/>
        <w:framePr w:w="10867" w:h="5477" w:hRule="exact" w:wrap="none" w:vAnchor="page" w:hAnchor="page" w:x="522" w:y="10437"/>
        <w:shd w:val="clear" w:color="auto" w:fill="auto"/>
      </w:pPr>
      <w:r>
        <w:t>в соответствии с требованиями приказов Минпросвещения России от 04.03.2025 № 170, 171.</w:t>
      </w:r>
    </w:p>
    <w:p w:rsidR="00204066" w:rsidRDefault="004D18A8">
      <w:pPr>
        <w:pStyle w:val="1"/>
        <w:framePr w:wrap="none" w:vAnchor="page" w:hAnchor="page" w:x="522" w:y="16135"/>
        <w:shd w:val="clear" w:color="auto" w:fill="auto"/>
        <w:jc w:val="both"/>
      </w:pPr>
      <w:r>
        <w:t>Приложение:</w:t>
      </w:r>
    </w:p>
    <w:p w:rsidR="00280862" w:rsidRDefault="00280862">
      <w:pPr>
        <w:spacing w:line="1" w:lineRule="exact"/>
      </w:pPr>
    </w:p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Pr="00280862" w:rsidRDefault="00280862" w:rsidP="00280862"/>
    <w:p w:rsidR="00280862" w:rsidRDefault="00280862" w:rsidP="00280862"/>
    <w:p w:rsidR="00280862" w:rsidRDefault="00280862" w:rsidP="00280862">
      <w:r>
        <w:t xml:space="preserve">    </w:t>
      </w:r>
    </w:p>
    <w:p w:rsidR="00280862" w:rsidRDefault="00280862" w:rsidP="00280862"/>
    <w:p w:rsidR="00204066" w:rsidRPr="00280862" w:rsidRDefault="00204066" w:rsidP="00280862">
      <w:pPr>
        <w:sectPr w:rsidR="00204066" w:rsidRPr="002808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04066" w:rsidRDefault="00204066">
      <w:pPr>
        <w:spacing w:line="1" w:lineRule="exact"/>
      </w:pPr>
    </w:p>
    <w:p w:rsidR="00204066" w:rsidRDefault="004D18A8">
      <w:pPr>
        <w:pStyle w:val="a4"/>
        <w:framePr w:wrap="none" w:vAnchor="page" w:hAnchor="page" w:x="527" w:y="693"/>
        <w:shd w:val="clear" w:color="auto" w:fill="auto"/>
      </w:pPr>
      <w:r>
        <w:t xml:space="preserve">1 класс (иностранные граждане, лица без </w:t>
      </w:r>
      <w:r>
        <w:t>гражданства)</w:t>
      </w:r>
    </w:p>
    <w:p w:rsidR="00204066" w:rsidRDefault="004D18A8">
      <w:pPr>
        <w:pStyle w:val="1"/>
        <w:framePr w:w="10522" w:h="14506" w:hRule="exact" w:wrap="none" w:vAnchor="page" w:hAnchor="page" w:x="887" w:y="1183"/>
        <w:numPr>
          <w:ilvl w:val="0"/>
          <w:numId w:val="1"/>
        </w:numPr>
        <w:shd w:val="clear" w:color="auto" w:fill="auto"/>
        <w:tabs>
          <w:tab w:val="left" w:pos="385"/>
        </w:tabs>
        <w:ind w:left="369" w:right="38" w:hanging="360"/>
        <w:jc w:val="both"/>
      </w:pPr>
      <w:r>
        <w:t>копии документов, подтверждающих родство заявителя (заявителей) (или законность</w:t>
      </w:r>
      <w:r>
        <w:br/>
        <w:t>представления прав ребенка);</w:t>
      </w:r>
    </w:p>
    <w:p w:rsidR="00204066" w:rsidRDefault="004D18A8">
      <w:pPr>
        <w:pStyle w:val="1"/>
        <w:framePr w:w="10522" w:h="14506" w:hRule="exact" w:wrap="none" w:vAnchor="page" w:hAnchor="page" w:x="887" w:y="1183"/>
        <w:numPr>
          <w:ilvl w:val="0"/>
          <w:numId w:val="1"/>
        </w:numPr>
        <w:shd w:val="clear" w:color="auto" w:fill="auto"/>
        <w:tabs>
          <w:tab w:val="left" w:pos="385"/>
        </w:tabs>
        <w:ind w:left="369" w:right="38" w:hanging="360"/>
        <w:jc w:val="both"/>
      </w:pPr>
      <w:r>
        <w:t>копии документов, подтверждающих законность нахождения ребенка, являющегося</w:t>
      </w:r>
      <w:r>
        <w:br/>
        <w:t>иностранным гражданином или лицом без гражданства, и его з</w:t>
      </w:r>
      <w:r>
        <w:t>аконного (законных)</w:t>
      </w:r>
      <w:r>
        <w:br/>
        <w:t>представителя (представителей) или поступающего, являющегося иностранным гражданином</w:t>
      </w:r>
      <w:r>
        <w:br/>
        <w:t>или лицом без гражданства, на территории Российской Федерации (действительные вид на</w:t>
      </w:r>
      <w:r>
        <w:br/>
        <w:t>жительство, либо разрешение на временное проживание, либо разрешен</w:t>
      </w:r>
      <w:r>
        <w:t>ие на временное</w:t>
      </w:r>
      <w:r>
        <w:br/>
        <w:t>проживание в целях получения образования, либо визу и (или) миграционную карту, либо иные</w:t>
      </w:r>
      <w:r>
        <w:br/>
        <w:t>предусмотренные федеральным законом или международным договором Российской Федерации</w:t>
      </w:r>
      <w:r>
        <w:br/>
        <w:t xml:space="preserve">документы, подтверждающие право иностранного гражданина или лица </w:t>
      </w:r>
      <w:r>
        <w:t>без гражданства на</w:t>
      </w:r>
      <w:r>
        <w:br/>
        <w:t>пребывание (проживание) в Российской Федерации) (не распространяется на граждан</w:t>
      </w:r>
      <w:r>
        <w:br/>
        <w:t>Республики Беларусь);</w:t>
      </w:r>
    </w:p>
    <w:p w:rsidR="00204066" w:rsidRDefault="004D18A8">
      <w:pPr>
        <w:pStyle w:val="1"/>
        <w:framePr w:w="10522" w:h="14506" w:hRule="exact" w:wrap="none" w:vAnchor="page" w:hAnchor="page" w:x="887" w:y="1183"/>
        <w:numPr>
          <w:ilvl w:val="0"/>
          <w:numId w:val="1"/>
        </w:numPr>
        <w:shd w:val="clear" w:color="auto" w:fill="auto"/>
        <w:tabs>
          <w:tab w:val="left" w:pos="385"/>
        </w:tabs>
        <w:ind w:left="369" w:right="38" w:hanging="360"/>
        <w:jc w:val="both"/>
      </w:pPr>
      <w:r>
        <w:t>копии документов, подтверждающих прохождение государственной дактилоскопической</w:t>
      </w:r>
      <w:r>
        <w:br/>
        <w:t>регистрации ребенка, являющегося иностранным гражданино</w:t>
      </w:r>
      <w:r>
        <w:t>м или лицом без гражданства, или</w:t>
      </w:r>
      <w:r>
        <w:br/>
        <w:t>поступающего, являющегося иностранным гражданином или лицом без гражданства (не</w:t>
      </w:r>
      <w:r>
        <w:br/>
        <w:t>распространяется на граждан Республики Беларусь);</w:t>
      </w:r>
    </w:p>
    <w:p w:rsidR="00204066" w:rsidRDefault="004D18A8">
      <w:pPr>
        <w:pStyle w:val="1"/>
        <w:framePr w:w="10522" w:h="14506" w:hRule="exact" w:wrap="none" w:vAnchor="page" w:hAnchor="page" w:x="887" w:y="1183"/>
        <w:numPr>
          <w:ilvl w:val="0"/>
          <w:numId w:val="1"/>
        </w:numPr>
        <w:shd w:val="clear" w:color="auto" w:fill="auto"/>
        <w:tabs>
          <w:tab w:val="left" w:pos="385"/>
        </w:tabs>
        <w:ind w:left="369" w:right="38" w:hanging="360"/>
        <w:jc w:val="both"/>
      </w:pPr>
      <w:r>
        <w:t>копии документов, подтверждающих изучение русского языка ребенком, являющимся</w:t>
      </w:r>
      <w:r>
        <w:br/>
        <w:t>иностранным гра</w:t>
      </w:r>
      <w:r>
        <w:t>жданином или лицом без гражданства, или поступающим, являющимся</w:t>
      </w:r>
      <w:r>
        <w:br/>
        <w:t>иностранным гражданином или лицом без гражданства, в образовательных организациях</w:t>
      </w:r>
      <w:r>
        <w:br/>
        <w:t>иностранного (иностранных) государства (государств) (со 2 по 11 класс) (при наличии) (не</w:t>
      </w:r>
      <w:r>
        <w:br/>
        <w:t>распространяется на г</w:t>
      </w:r>
      <w:r>
        <w:t>раждан Республики Беларусь);</w:t>
      </w:r>
    </w:p>
    <w:p w:rsidR="00204066" w:rsidRDefault="004D18A8">
      <w:pPr>
        <w:pStyle w:val="1"/>
        <w:framePr w:w="10522" w:h="14506" w:hRule="exact" w:wrap="none" w:vAnchor="page" w:hAnchor="page" w:x="887" w:y="1183"/>
        <w:numPr>
          <w:ilvl w:val="0"/>
          <w:numId w:val="1"/>
        </w:numPr>
        <w:shd w:val="clear" w:color="auto" w:fill="auto"/>
        <w:tabs>
          <w:tab w:val="left" w:pos="385"/>
        </w:tabs>
        <w:ind w:left="369" w:right="38" w:hanging="360"/>
        <w:jc w:val="both"/>
      </w:pPr>
      <w:r>
        <w:t>копии документов, удостоверяющих личность ребенка, являющегося иностранным гражданином</w:t>
      </w:r>
      <w:r>
        <w:br/>
        <w:t>или лицом без гражданства, или поступающего, являющегося иностранным гражданином или</w:t>
      </w:r>
      <w:r>
        <w:br/>
        <w:t>лицом без гражданства (для иностранных граждан: паспорт</w:t>
      </w:r>
      <w:r>
        <w:t xml:space="preserve"> иностранного гражданина либо иной</w:t>
      </w:r>
      <w:r>
        <w:br/>
        <w:t>документ, установленный федеральным законом или признаваемый в соответствии с</w:t>
      </w:r>
      <w:r>
        <w:br/>
        <w:t>международным договором Российской Федерации в качестве документа, удостоверяющего</w:t>
      </w:r>
      <w:r>
        <w:br/>
        <w:t>личность иностранного гражданина; для лиц без гражданства: д</w:t>
      </w:r>
      <w:r>
        <w:t>окумент, выданный иностранным</w:t>
      </w:r>
      <w:r>
        <w:br/>
        <w:t>государством и признаваемый в соответствии с международным договором Российской</w:t>
      </w:r>
      <w:r>
        <w:br/>
        <w:t>Федерации в качестве документа, удостоверяющего личность лица без гражданства, разрешение</w:t>
      </w:r>
      <w:r>
        <w:br/>
        <w:t>на временное проживание, временное удостоверение личност</w:t>
      </w:r>
      <w:r>
        <w:t>и лица без гражданства в</w:t>
      </w:r>
      <w:r>
        <w:br/>
        <w:t>Российской Федерации, вид на жительство и иные документы, предусмотренные федеральным</w:t>
      </w:r>
      <w:r>
        <w:br/>
        <w:t>законом или признаваемые в соответствии с международным договором Российской Федерации</w:t>
      </w:r>
      <w:r>
        <w:br/>
        <w:t>в качестве документов, удостоверяющих личность лица без гр</w:t>
      </w:r>
      <w:r>
        <w:t>ажданства);</w:t>
      </w:r>
    </w:p>
    <w:p w:rsidR="00204066" w:rsidRDefault="004D18A8">
      <w:pPr>
        <w:pStyle w:val="1"/>
        <w:framePr w:w="10522" w:h="14506" w:hRule="exact" w:wrap="none" w:vAnchor="page" w:hAnchor="page" w:x="887" w:y="1183"/>
        <w:numPr>
          <w:ilvl w:val="0"/>
          <w:numId w:val="1"/>
        </w:numPr>
        <w:shd w:val="clear" w:color="auto" w:fill="auto"/>
        <w:tabs>
          <w:tab w:val="left" w:pos="385"/>
        </w:tabs>
        <w:ind w:left="369" w:right="38" w:hanging="360"/>
        <w:jc w:val="both"/>
      </w:pPr>
      <w:r>
        <w:t>копии документов, подтверждающих присвоение родителю (родителям) (законному (законным)</w:t>
      </w:r>
      <w:r>
        <w:br/>
        <w:t>представителю (представителям) идентификационного номера налогоплательщика; страхового</w:t>
      </w:r>
      <w:r>
        <w:br/>
        <w:t>номера индивидуального лицевого счета (далее - СНИЛС) (при наличии), а</w:t>
      </w:r>
      <w:r>
        <w:t xml:space="preserve"> также СНИЛС</w:t>
      </w:r>
      <w:r>
        <w:br/>
        <w:t>ребенка, являющегося иностранным гражданином или лицом без гражданства, или</w:t>
      </w:r>
      <w:r>
        <w:br/>
        <w:t>поступающего, являющегося иностранным гражданином или лицом без гражданства (при</w:t>
      </w:r>
      <w:r>
        <w:br/>
        <w:t>наличии) (не распространяется на граждан Республики Беларусь);</w:t>
      </w:r>
    </w:p>
    <w:p w:rsidR="00204066" w:rsidRDefault="004D18A8">
      <w:pPr>
        <w:pStyle w:val="1"/>
        <w:framePr w:w="10522" w:h="14506" w:hRule="exact" w:wrap="none" w:vAnchor="page" w:hAnchor="page" w:x="887" w:y="1183"/>
        <w:numPr>
          <w:ilvl w:val="0"/>
          <w:numId w:val="1"/>
        </w:numPr>
        <w:shd w:val="clear" w:color="auto" w:fill="auto"/>
        <w:tabs>
          <w:tab w:val="left" w:pos="385"/>
        </w:tabs>
        <w:ind w:left="369" w:right="38" w:hanging="360"/>
        <w:jc w:val="both"/>
      </w:pPr>
      <w:r>
        <w:t xml:space="preserve">медицинское заключение </w:t>
      </w:r>
      <w:r>
        <w:t>об отсутствии у ребенка, являющегося иностранным гражданином или</w:t>
      </w:r>
      <w:r>
        <w:br/>
        <w:t>лицом без гражданства, или поступающего, являющегося иностранным гражданином или лицом</w:t>
      </w:r>
      <w:r>
        <w:br/>
        <w:t>без гражданства, инфекционных заболеваний, представляющих опасность для окружающих,</w:t>
      </w:r>
      <w:r>
        <w:br/>
        <w:t>предусмотренных пере</w:t>
      </w:r>
      <w:r>
        <w:t>чнем, утвержденным уполномоченным Правительством Российской</w:t>
      </w:r>
      <w:r>
        <w:br/>
        <w:t xml:space="preserve">Федераций федеральным органом исполнительной власти </w:t>
      </w:r>
      <w:bookmarkStart w:id="0" w:name="_GoBack"/>
      <w:bookmarkEnd w:id="0"/>
      <w:r>
        <w:t>в соответствии с частью 2 статьи 43</w:t>
      </w:r>
      <w:r>
        <w:br/>
        <w:t>Федерального закона от 21 ноября 2011 г. № 323-ФЗ «Об основах охраны здоровья граждан в</w:t>
      </w:r>
      <w:r>
        <w:br/>
        <w:t>Российской Федерации</w:t>
      </w:r>
      <w:r>
        <w:t>» (не распространяется на граждан Республики Беларусь);</w:t>
      </w:r>
    </w:p>
    <w:p w:rsidR="00204066" w:rsidRDefault="004D18A8">
      <w:pPr>
        <w:pStyle w:val="1"/>
        <w:framePr w:w="10522" w:h="14506" w:hRule="exact" w:wrap="none" w:vAnchor="page" w:hAnchor="page" w:x="887" w:y="1183"/>
        <w:numPr>
          <w:ilvl w:val="0"/>
          <w:numId w:val="1"/>
        </w:numPr>
        <w:shd w:val="clear" w:color="auto" w:fill="auto"/>
        <w:tabs>
          <w:tab w:val="left" w:pos="385"/>
        </w:tabs>
        <w:ind w:left="369" w:right="38" w:hanging="360"/>
        <w:jc w:val="both"/>
      </w:pPr>
      <w:r>
        <w:t>копии документов, подтверждающих осуществление родителем (законным представителем)</w:t>
      </w:r>
      <w:r>
        <w:br/>
        <w:t>трудовой деятельности (при наличии) (не распространяется на граждан Республики Беларусь).</w:t>
      </w:r>
    </w:p>
    <w:p w:rsidR="00204066" w:rsidRDefault="004D18A8">
      <w:pPr>
        <w:pStyle w:val="1"/>
        <w:framePr w:w="10522" w:h="14506" w:hRule="exact" w:wrap="none" w:vAnchor="page" w:hAnchor="page" w:x="887" w:y="1183"/>
        <w:numPr>
          <w:ilvl w:val="0"/>
          <w:numId w:val="1"/>
        </w:numPr>
        <w:shd w:val="clear" w:color="auto" w:fill="auto"/>
        <w:tabs>
          <w:tab w:val="left" w:pos="385"/>
        </w:tabs>
        <w:spacing w:after="520"/>
        <w:ind w:left="9" w:right="38"/>
        <w:jc w:val="both"/>
      </w:pPr>
      <w:r>
        <w:t>иные документы, по усмотрен</w:t>
      </w:r>
      <w:r>
        <w:t>ию родителей (законных представителей).</w:t>
      </w:r>
    </w:p>
    <w:p w:rsidR="00204066" w:rsidRDefault="004D18A8">
      <w:pPr>
        <w:pStyle w:val="1"/>
        <w:framePr w:w="10522" w:h="14506" w:hRule="exact" w:wrap="none" w:vAnchor="page" w:hAnchor="page" w:x="887" w:y="1183"/>
        <w:shd w:val="clear" w:color="auto" w:fill="auto"/>
        <w:tabs>
          <w:tab w:val="left" w:leader="underscore" w:pos="385"/>
          <w:tab w:val="left" w:leader="underscore" w:pos="3369"/>
          <w:tab w:val="left" w:leader="underscore" w:pos="4089"/>
          <w:tab w:val="left" w:leader="underscore" w:pos="10454"/>
        </w:tabs>
        <w:ind w:left="9" w:right="38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</w:p>
    <w:p w:rsidR="00204066" w:rsidRDefault="004D18A8">
      <w:pPr>
        <w:pStyle w:val="a4"/>
        <w:framePr w:wrap="none" w:vAnchor="page" w:hAnchor="page" w:x="7405" w:y="15635"/>
        <w:shd w:val="clear" w:color="auto" w:fill="auto"/>
        <w:ind w:left="10" w:right="9"/>
        <w:rPr>
          <w:sz w:val="16"/>
          <w:szCs w:val="16"/>
        </w:rPr>
      </w:pPr>
      <w:r>
        <w:rPr>
          <w:sz w:val="16"/>
          <w:szCs w:val="16"/>
        </w:rPr>
        <w:t>(подпись)</w:t>
      </w:r>
    </w:p>
    <w:p w:rsidR="00204066" w:rsidRDefault="004D18A8">
      <w:pPr>
        <w:pStyle w:val="a4"/>
        <w:framePr w:wrap="none" w:vAnchor="page" w:hAnchor="page" w:x="10271" w:y="15635"/>
        <w:shd w:val="clear" w:color="auto" w:fill="auto"/>
        <w:ind w:left="9" w:right="9"/>
        <w:rPr>
          <w:sz w:val="16"/>
          <w:szCs w:val="16"/>
        </w:rPr>
      </w:pPr>
      <w:r>
        <w:rPr>
          <w:sz w:val="16"/>
          <w:szCs w:val="16"/>
        </w:rPr>
        <w:t>(расшифровка)</w:t>
      </w:r>
    </w:p>
    <w:p w:rsidR="00204066" w:rsidRDefault="00204066">
      <w:pPr>
        <w:spacing w:line="1" w:lineRule="exact"/>
      </w:pPr>
    </w:p>
    <w:sectPr w:rsidR="002040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A8" w:rsidRDefault="004D18A8">
      <w:r>
        <w:separator/>
      </w:r>
    </w:p>
  </w:endnote>
  <w:endnote w:type="continuationSeparator" w:id="0">
    <w:p w:rsidR="004D18A8" w:rsidRDefault="004D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A8" w:rsidRDefault="004D18A8"/>
  </w:footnote>
  <w:footnote w:type="continuationSeparator" w:id="0">
    <w:p w:rsidR="004D18A8" w:rsidRDefault="004D18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422"/>
    <w:multiLevelType w:val="multilevel"/>
    <w:tmpl w:val="FCD046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52D2A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6"/>
    <w:rsid w:val="00204066"/>
    <w:rsid w:val="00280862"/>
    <w:rsid w:val="004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76CC"/>
  <w15:docId w15:val="{FB5855FE-E66A-4B01-B66F-6DA9ED8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Директор</cp:lastModifiedBy>
  <cp:revision>2</cp:revision>
  <dcterms:created xsi:type="dcterms:W3CDTF">2025-03-26T15:27:00Z</dcterms:created>
  <dcterms:modified xsi:type="dcterms:W3CDTF">2025-03-26T15:30:00Z</dcterms:modified>
</cp:coreProperties>
</file>