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27" w:rsidRPr="00094527" w:rsidRDefault="00094527" w:rsidP="00094527">
      <w:pPr>
        <w:shd w:val="clear" w:color="auto" w:fill="FFFFFF"/>
        <w:spacing w:line="281" w:lineRule="atLeast"/>
        <w:ind w:firstLine="248"/>
        <w:jc w:val="center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b/>
          <w:bCs/>
          <w:color w:val="3D3D3D"/>
          <w:lang w:eastAsia="ru-RU"/>
        </w:rPr>
        <w:t>Уважаемые родители и посетители школьного сайта!</w:t>
      </w:r>
    </w:p>
    <w:p w:rsidR="00094527" w:rsidRPr="00094527" w:rsidRDefault="00094527" w:rsidP="00094527">
      <w:pPr>
        <w:shd w:val="clear" w:color="auto" w:fill="FFFFFF"/>
        <w:spacing w:before="132" w:after="132" w:line="281" w:lineRule="atLeast"/>
        <w:ind w:firstLine="248"/>
        <w:jc w:val="center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color w:val="3D3D3D"/>
          <w:lang w:eastAsia="ru-RU"/>
        </w:rPr>
        <w:t xml:space="preserve">Если Вам стало известно или Вы </w:t>
      </w:r>
      <w:proofErr w:type="spellStart"/>
      <w:r w:rsidRPr="00094527">
        <w:rPr>
          <w:rFonts w:ascii="Tahoma" w:eastAsia="Times New Roman" w:hAnsi="Tahoma" w:cs="Tahoma"/>
          <w:color w:val="3D3D3D"/>
          <w:lang w:eastAsia="ru-RU"/>
        </w:rPr>
        <w:t>столкунились</w:t>
      </w:r>
      <w:proofErr w:type="spellEnd"/>
      <w:r w:rsidRPr="00094527">
        <w:rPr>
          <w:rFonts w:ascii="Tahoma" w:eastAsia="Times New Roman" w:hAnsi="Tahoma" w:cs="Tahoma"/>
          <w:color w:val="3D3D3D"/>
          <w:lang w:eastAsia="ru-RU"/>
        </w:rPr>
        <w:t xml:space="preserve"> с фактами проявления "бытовой" коррупции в школе, то сообщите о данных фактах директору школы, департамент образования администрации города Кирова, департамент образования Кировской области, прокуратуру!</w:t>
      </w:r>
    </w:p>
    <w:p w:rsidR="00094527" w:rsidRPr="00094527" w:rsidRDefault="00094527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b/>
          <w:bCs/>
          <w:color w:val="3D3D3D"/>
          <w:lang w:eastAsia="ru-RU"/>
        </w:rPr>
        <w:t>Бытовая коррупция в различных сферах предоставления услуг</w:t>
      </w:r>
    </w:p>
    <w:p w:rsidR="00094527" w:rsidRPr="00094527" w:rsidRDefault="00094527" w:rsidP="00094527">
      <w:pPr>
        <w:shd w:val="clear" w:color="auto" w:fill="FFFFFF"/>
        <w:spacing w:before="132" w:after="132"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color w:val="3D3D3D"/>
          <w:lang w:eastAsia="ru-RU"/>
        </w:rPr>
        <w:t>По мнению исследователей, в разных сферах взаимодействия государства с гражданами коррупция распространяется неодинаково; различаются масштабы, векторы коррупционных процессов; формирующиеся коррупционные практики обладают той или иной спецификой.</w:t>
      </w:r>
    </w:p>
    <w:p w:rsidR="00094527" w:rsidRPr="00094527" w:rsidRDefault="00094527" w:rsidP="00094527">
      <w:pPr>
        <w:shd w:val="clear" w:color="auto" w:fill="FFFFFF"/>
        <w:spacing w:before="132" w:after="132"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color w:val="3D3D3D"/>
          <w:lang w:eastAsia="ru-RU"/>
        </w:rPr>
        <w:t>Чаще всего граждане Российской Федерации оказываются в коррупционных ситуациях, когда имеют дело с автоинспекторами, в дошкольных учреждениях, в учреждениях высшей школы.</w:t>
      </w:r>
    </w:p>
    <w:p w:rsidR="00094527" w:rsidRPr="00094527" w:rsidRDefault="00094527" w:rsidP="00094527">
      <w:pPr>
        <w:shd w:val="clear" w:color="auto" w:fill="FFFFFF"/>
        <w:spacing w:before="132" w:after="132"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color w:val="3D3D3D"/>
          <w:lang w:eastAsia="ru-RU"/>
        </w:rPr>
        <w:t>Обращаемся к родителям учащихся по актуальной на сегодняшний день теме – бытовая коррупция в образовательных организациях. Под данным термином понимается передача денежных средств, имущества, выполнение услуг должностным лицам образовательных организаций, с которыми родители сталкиваются в повседневной жизни.</w:t>
      </w:r>
    </w:p>
    <w:p w:rsidR="00094527" w:rsidRPr="00094527" w:rsidRDefault="00094527" w:rsidP="00094527">
      <w:pPr>
        <w:shd w:val="clear" w:color="auto" w:fill="FFFFFF"/>
        <w:spacing w:before="132" w:after="132"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color w:val="3D3D3D"/>
          <w:lang w:eastAsia="ru-RU"/>
        </w:rPr>
        <w:t>Формы выражения «бытовой коррупции» различны. Самыми распространенными являются настоятельные требования оказания «спонсорской» помощи школе, например, для проведения ремонта, закупки оборудования и так далее. Родитель, которому поступило такое предложение, как правило, на него соглашается, так как опасается негативных последствий для своего ребёнка. А в некоторых случаях родители даже и не подозревают, что требование с них денег, в том числе и для решения определенного вопроса, является незаконным, и те действия, за выполнение которых он платит деньги, должны быть совершены для него бесплатно: учебные пособия, оборудование, которые следует приобрести, должны быть предоставлены бесплатно.</w:t>
      </w:r>
    </w:p>
    <w:p w:rsidR="00094527" w:rsidRPr="00094527" w:rsidRDefault="00094527" w:rsidP="00094527">
      <w:pPr>
        <w:shd w:val="clear" w:color="auto" w:fill="FFFFFF"/>
        <w:spacing w:before="132" w:after="132"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color w:val="3D3D3D"/>
          <w:lang w:eastAsia="ru-RU"/>
        </w:rPr>
        <w:t>Бытовая коррупция является одним из наиболее опасных видов коррупции не только в связи с её распространением, но и в связи с тем, что для многих лиц она становится практически нормой: люди начинают привыкать к тому, что в школах нужно «сдавать» деньги. Это обстоятельство во многом и затрудняет работу правоохранительных органов и прокуратуры по выявлению и борьбе с коррупцией данного вида.</w:t>
      </w:r>
    </w:p>
    <w:p w:rsidR="00094527" w:rsidRPr="00094527" w:rsidRDefault="00094527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b/>
          <w:bCs/>
          <w:color w:val="3D3D3D"/>
          <w:lang w:eastAsia="ru-RU"/>
        </w:rPr>
        <w:t>Поэтому напоминаем, что привлечение и расходование добровольных пожертвований на нужды школы должно производиться только в соответствии с требованиями законодательства</w:t>
      </w:r>
      <w:r w:rsidRPr="00094527">
        <w:rPr>
          <w:rFonts w:ascii="Tahoma" w:eastAsia="Times New Roman" w:hAnsi="Tahoma" w:cs="Tahoma"/>
          <w:color w:val="3D3D3D"/>
          <w:lang w:eastAsia="ru-RU"/>
        </w:rPr>
        <w:t>. Непременным условием добровольных пожертвований является принцип добровольности, в противном случае данная деятельность будет считаться незаконной. </w:t>
      </w:r>
      <w:r w:rsidRPr="00094527">
        <w:rPr>
          <w:rFonts w:ascii="Tahoma" w:eastAsia="Times New Roman" w:hAnsi="Tahoma" w:cs="Tahoma"/>
          <w:b/>
          <w:bCs/>
          <w:color w:val="3D3D3D"/>
          <w:lang w:eastAsia="ru-RU"/>
        </w:rPr>
        <w:t>Оказание такой помощи – это право, а не обязанность родителей</w:t>
      </w:r>
      <w:r w:rsidRPr="00094527">
        <w:rPr>
          <w:rFonts w:ascii="Tahoma" w:eastAsia="Times New Roman" w:hAnsi="Tahoma" w:cs="Tahoma"/>
          <w:color w:val="3D3D3D"/>
          <w:lang w:eastAsia="ru-RU"/>
        </w:rPr>
        <w:t> (законных представителей). </w:t>
      </w:r>
      <w:r w:rsidRPr="00094527">
        <w:rPr>
          <w:rFonts w:ascii="Tahoma" w:eastAsia="Times New Roman" w:hAnsi="Tahoma" w:cs="Tahoma"/>
          <w:b/>
          <w:bCs/>
          <w:color w:val="3D3D3D"/>
          <w:lang w:eastAsia="ru-RU"/>
        </w:rPr>
        <w:t>Решения родительского комитета или управляющего совета о внесении родителями сре</w:t>
      </w:r>
      <w:proofErr w:type="gramStart"/>
      <w:r w:rsidRPr="00094527">
        <w:rPr>
          <w:rFonts w:ascii="Tahoma" w:eastAsia="Times New Roman" w:hAnsi="Tahoma" w:cs="Tahoma"/>
          <w:b/>
          <w:bCs/>
          <w:color w:val="3D3D3D"/>
          <w:lang w:eastAsia="ru-RU"/>
        </w:rPr>
        <w:t>дств в к</w:t>
      </w:r>
      <w:proofErr w:type="gramEnd"/>
      <w:r w:rsidRPr="00094527">
        <w:rPr>
          <w:rFonts w:ascii="Tahoma" w:eastAsia="Times New Roman" w:hAnsi="Tahoma" w:cs="Tahoma"/>
          <w:b/>
          <w:bCs/>
          <w:color w:val="3D3D3D"/>
          <w:lang w:eastAsia="ru-RU"/>
        </w:rPr>
        <w:t>ачестве благотворительной помощи носят рекомендательный характер и не являются обязательными для исполнения.</w:t>
      </w:r>
    </w:p>
    <w:p w:rsidR="00094527" w:rsidRPr="00094527" w:rsidRDefault="00094527" w:rsidP="00094527">
      <w:pPr>
        <w:shd w:val="clear" w:color="auto" w:fill="FFFFFF"/>
        <w:spacing w:before="132" w:after="132"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color w:val="3D3D3D"/>
          <w:lang w:eastAsia="ru-RU"/>
        </w:rPr>
        <w:t>Не допускается принуждение родителей (законных представителей) учащихся к внесению денежных средств со стороны работников школы, неправомерных действий органов самоуправления, в том числе родительских комитетов и др. в части принудительного привлечения родительских взносов и благотворительных средств.</w:t>
      </w:r>
    </w:p>
    <w:p w:rsidR="00094527" w:rsidRPr="00094527" w:rsidRDefault="00094527" w:rsidP="00094527">
      <w:pPr>
        <w:shd w:val="clear" w:color="auto" w:fill="FFFFFF"/>
        <w:spacing w:line="281" w:lineRule="atLeast"/>
        <w:ind w:firstLine="248"/>
        <w:jc w:val="center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b/>
          <w:bCs/>
          <w:color w:val="3D3D3D"/>
          <w:lang w:eastAsia="ru-RU"/>
        </w:rPr>
        <w:t>Вместе остановим коррупцию!</w:t>
      </w:r>
    </w:p>
    <w:p w:rsidR="00094527" w:rsidRPr="00094527" w:rsidRDefault="00094527" w:rsidP="00094527">
      <w:pPr>
        <w:shd w:val="clear" w:color="auto" w:fill="FFFFFF"/>
        <w:spacing w:before="132" w:after="132" w:line="281" w:lineRule="atLeast"/>
        <w:ind w:firstLine="248"/>
        <w:jc w:val="center"/>
        <w:rPr>
          <w:rFonts w:ascii="Tahoma" w:eastAsia="Times New Roman" w:hAnsi="Tahoma" w:cs="Tahoma"/>
          <w:color w:val="3D3D3D"/>
          <w:lang w:eastAsia="ru-RU"/>
        </w:rPr>
      </w:pPr>
      <w:r>
        <w:rPr>
          <w:rFonts w:ascii="Tahoma" w:eastAsia="Times New Roman" w:hAnsi="Tahoma" w:cs="Tahoma"/>
          <w:noProof/>
          <w:color w:val="3D3D3D"/>
          <w:lang w:eastAsia="ru-RU"/>
        </w:rPr>
        <w:lastRenderedPageBreak/>
        <w:drawing>
          <wp:inline distT="0" distB="0" distL="0" distR="0">
            <wp:extent cx="473075" cy="388620"/>
            <wp:effectExtent l="19050" t="0" r="3175" b="0"/>
            <wp:docPr id="1" name="Рисунок 1" descr="http://school-61.ru/assets/images/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61.ru/assets/images/T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527" w:rsidRPr="00094527" w:rsidRDefault="00094527" w:rsidP="00094527">
      <w:pPr>
        <w:shd w:val="clear" w:color="auto" w:fill="FFFFFF"/>
        <w:spacing w:before="132" w:after="132"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color w:val="3D3D3D"/>
          <w:lang w:eastAsia="ru-RU"/>
        </w:rPr>
        <w:t xml:space="preserve">Директор школы: </w:t>
      </w:r>
      <w:r w:rsidR="00915B4F">
        <w:rPr>
          <w:rFonts w:ascii="Tahoma" w:eastAsia="Times New Roman" w:hAnsi="Tahoma" w:cs="Tahoma"/>
          <w:color w:val="3D3D3D"/>
          <w:lang w:eastAsia="ru-RU"/>
        </w:rPr>
        <w:t>8(83348)67-4-95</w:t>
      </w:r>
    </w:p>
    <w:p w:rsidR="00094527" w:rsidRPr="00094527" w:rsidRDefault="00094527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color w:val="3D3D3D"/>
          <w:lang w:eastAsia="ru-RU"/>
        </w:rPr>
        <w:t>Департамент образования администрации города Кирова: (8332) 70-80-97, 70-80-98 (Коваленко Наталья Николаевна, Глушкова Наталья Александровна) (</w:t>
      </w:r>
      <w:hyperlink r:id="rId6" w:history="1">
        <w:r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перейти по ссылке на информационно-образовательный портал администрации города Кирова</w:t>
        </w:r>
      </w:hyperlink>
      <w:r w:rsidRPr="00094527">
        <w:rPr>
          <w:rFonts w:ascii="Tahoma" w:eastAsia="Times New Roman" w:hAnsi="Tahoma" w:cs="Tahoma"/>
          <w:color w:val="3D3D3D"/>
          <w:lang w:eastAsia="ru-RU"/>
        </w:rPr>
        <w:t>)</w:t>
      </w:r>
    </w:p>
    <w:p w:rsidR="00094527" w:rsidRPr="00094527" w:rsidRDefault="00094527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color w:val="3D3D3D"/>
          <w:lang w:eastAsia="ru-RU"/>
        </w:rPr>
        <w:t>Департамент образования Кировской области: (8332) 64-66-50 (</w:t>
      </w:r>
      <w:proofErr w:type="spellStart"/>
      <w:r w:rsidRPr="00094527">
        <w:rPr>
          <w:rFonts w:ascii="Tahoma" w:eastAsia="Times New Roman" w:hAnsi="Tahoma" w:cs="Tahoma"/>
          <w:color w:val="3D3D3D"/>
          <w:lang w:eastAsia="ru-RU"/>
        </w:rPr>
        <w:t>Ступникова</w:t>
      </w:r>
      <w:proofErr w:type="spellEnd"/>
      <w:r w:rsidRPr="00094527">
        <w:rPr>
          <w:rFonts w:ascii="Tahoma" w:eastAsia="Times New Roman" w:hAnsi="Tahoma" w:cs="Tahoma"/>
          <w:color w:val="3D3D3D"/>
          <w:lang w:eastAsia="ru-RU"/>
        </w:rPr>
        <w:t xml:space="preserve"> Татьяна Анатольевна) (</w:t>
      </w:r>
      <w:hyperlink r:id="rId7" w:history="1">
        <w:r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перейти по ссылке на </w:t>
        </w:r>
        <w:proofErr w:type="spellStart"/>
        <w:r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информационно-образвательный</w:t>
        </w:r>
        <w:proofErr w:type="spellEnd"/>
        <w:r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 портал Кировской области</w:t>
        </w:r>
      </w:hyperlink>
      <w:r w:rsidRPr="00094527">
        <w:rPr>
          <w:rFonts w:ascii="Tahoma" w:eastAsia="Times New Roman" w:hAnsi="Tahoma" w:cs="Tahoma"/>
          <w:color w:val="3D3D3D"/>
          <w:lang w:eastAsia="ru-RU"/>
        </w:rPr>
        <w:t>)</w:t>
      </w:r>
    </w:p>
    <w:p w:rsidR="00094527" w:rsidRPr="00094527" w:rsidRDefault="00094527" w:rsidP="00094527">
      <w:pPr>
        <w:shd w:val="clear" w:color="auto" w:fill="FFFFFF"/>
        <w:spacing w:before="132" w:after="132"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color w:val="3D3D3D"/>
          <w:lang w:eastAsia="ru-RU"/>
        </w:rPr>
        <w:t>Управление Федеральной службы безопасности по Кировской области (ул. Ленина, 96): (8332) 35-81-11 - дежурный, (8332) 35-82-22 - телефон доверия</w:t>
      </w:r>
    </w:p>
    <w:p w:rsidR="00094527" w:rsidRPr="00094527" w:rsidRDefault="00094527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b/>
          <w:bCs/>
          <w:color w:val="3D3D3D"/>
          <w:lang w:eastAsia="ru-RU"/>
        </w:rPr>
        <w:t>2014-2015 учебный год</w:t>
      </w:r>
    </w:p>
    <w:p w:rsidR="00094527" w:rsidRPr="00094527" w:rsidRDefault="004710D1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8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Закон </w:t>
        </w:r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К</w:t>
        </w:r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ировской </w:t>
        </w:r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о</w:t>
        </w:r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б</w:t>
        </w:r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л</w:t>
        </w:r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асти от 30.04.2009 № 365-ЗО "О противодействии коррупции в Кировской области"</w:t>
        </w:r>
      </w:hyperlink>
    </w:p>
    <w:p w:rsidR="00094527" w:rsidRPr="00094527" w:rsidRDefault="004710D1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9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Указ губернато</w:t>
        </w:r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р</w:t>
        </w:r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а Кировской области от 03.09.2010 № 96 "О мерах по реализации отдельных положений федерального закона "О противодействии коррупции"</w:t>
        </w:r>
      </w:hyperlink>
    </w:p>
    <w:p w:rsidR="00094527" w:rsidRPr="00094527" w:rsidRDefault="004710D1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10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Комплекс дополнительных мер по минимизации «бытовой» коррупции в Кировской области</w:t>
        </w:r>
      </w:hyperlink>
    </w:p>
    <w:p w:rsidR="00094527" w:rsidRPr="00094527" w:rsidRDefault="004710D1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11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Типовой Кодекс профессиональной этики и служебного поведения работников муниципальных предприятий и учреждений города Кирова</w:t>
        </w:r>
      </w:hyperlink>
    </w:p>
    <w:p w:rsidR="00094527" w:rsidRPr="00094527" w:rsidRDefault="00094527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>
        <w:rPr>
          <w:rFonts w:ascii="Tahoma" w:eastAsia="Times New Roman" w:hAnsi="Tahoma" w:cs="Tahoma"/>
          <w:noProof/>
          <w:color w:val="157CA5"/>
          <w:lang w:eastAsia="ru-RU"/>
        </w:rPr>
        <w:drawing>
          <wp:inline distT="0" distB="0" distL="0" distR="0">
            <wp:extent cx="4982210" cy="346710"/>
            <wp:effectExtent l="19050" t="0" r="8890" b="0"/>
            <wp:docPr id="2" name="Рисунок 2" descr="http://mvd.ru/upload/site1/zsa/Anticorr_news1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vd.ru/upload/site1/zsa/Anticorr_news1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527" w:rsidRPr="00094527" w:rsidRDefault="00094527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b/>
          <w:bCs/>
          <w:color w:val="3D3D3D"/>
          <w:lang w:eastAsia="ru-RU"/>
        </w:rPr>
        <w:t>Интернет обращения</w:t>
      </w:r>
    </w:p>
    <w:p w:rsidR="00094527" w:rsidRPr="00094527" w:rsidRDefault="004710D1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14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Интернет-приемная прокуратуры Кировской области</w:t>
        </w:r>
      </w:hyperlink>
    </w:p>
    <w:p w:rsidR="00094527" w:rsidRPr="00094527" w:rsidRDefault="004710D1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15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Интернет-приёмная главы департамента образования Кировской области (управление надзора и контроля департамента образования Кировской области)</w:t>
        </w:r>
      </w:hyperlink>
    </w:p>
    <w:p w:rsidR="00094527" w:rsidRPr="00094527" w:rsidRDefault="004710D1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16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Интернет-приёмная уполномоченного по правам ребёнка в Кировской области (</w:t>
        </w:r>
        <w:proofErr w:type="spellStart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Шабардин</w:t>
        </w:r>
        <w:proofErr w:type="spellEnd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 Владимир Валерьевич)</w:t>
        </w:r>
      </w:hyperlink>
    </w:p>
    <w:p w:rsidR="00094527" w:rsidRPr="00094527" w:rsidRDefault="00094527" w:rsidP="00094527">
      <w:pPr>
        <w:shd w:val="clear" w:color="auto" w:fill="FFFFFF"/>
        <w:spacing w:line="281" w:lineRule="atLeast"/>
        <w:ind w:firstLine="248"/>
        <w:jc w:val="left"/>
        <w:rPr>
          <w:rFonts w:ascii="Tahoma" w:eastAsia="Times New Roman" w:hAnsi="Tahoma" w:cs="Tahoma"/>
          <w:color w:val="3D3D3D"/>
          <w:lang w:eastAsia="ru-RU"/>
        </w:rPr>
      </w:pPr>
      <w:r w:rsidRPr="00094527">
        <w:rPr>
          <w:rFonts w:ascii="Tahoma" w:eastAsia="Times New Roman" w:hAnsi="Tahoma" w:cs="Tahoma"/>
          <w:b/>
          <w:bCs/>
          <w:color w:val="3D3D3D"/>
          <w:lang w:eastAsia="ru-RU"/>
        </w:rPr>
        <w:t>Перечень документов по теме (</w:t>
      </w:r>
      <w:hyperlink r:id="rId17" w:history="1">
        <w:r w:rsidRPr="00094527">
          <w:rPr>
            <w:rFonts w:ascii="Tahoma" w:eastAsia="Times New Roman" w:hAnsi="Tahoma" w:cs="Tahoma"/>
            <w:b/>
            <w:bCs/>
            <w:color w:val="157CA5"/>
            <w:u w:val="single"/>
            <w:lang w:eastAsia="ru-RU"/>
          </w:rPr>
          <w:t>переход по ссылке на "горячую линию" департамента образования Кировской области</w:t>
        </w:r>
      </w:hyperlink>
      <w:r w:rsidRPr="00094527">
        <w:rPr>
          <w:rFonts w:ascii="Tahoma" w:eastAsia="Times New Roman" w:hAnsi="Tahoma" w:cs="Tahoma"/>
          <w:b/>
          <w:bCs/>
          <w:color w:val="3D3D3D"/>
          <w:lang w:eastAsia="ru-RU"/>
        </w:rPr>
        <w:t>):</w:t>
      </w:r>
    </w:p>
    <w:p w:rsidR="00094527" w:rsidRPr="00094527" w:rsidRDefault="004710D1" w:rsidP="00094527">
      <w:pPr>
        <w:numPr>
          <w:ilvl w:val="0"/>
          <w:numId w:val="1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18" w:tgtFrame="_blank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Федеральный закон от 29.12.2012 № 273-ФЗ «Об образовании в Российской Федерации»</w:t>
        </w:r>
      </w:hyperlink>
      <w:r w:rsidR="00094527" w:rsidRPr="00094527">
        <w:rPr>
          <w:rFonts w:ascii="Tahoma" w:eastAsia="Times New Roman" w:hAnsi="Tahoma" w:cs="Tahoma"/>
          <w:color w:val="3D3D3D"/>
          <w:lang w:eastAsia="ru-RU"/>
        </w:rPr>
        <w:t>;</w:t>
      </w:r>
    </w:p>
    <w:p w:rsidR="00094527" w:rsidRPr="00094527" w:rsidRDefault="004710D1" w:rsidP="00094527">
      <w:pPr>
        <w:numPr>
          <w:ilvl w:val="0"/>
          <w:numId w:val="1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19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Федеральный закон от 12.01.1996 №7-ФЗ «О некоммерческих организациях»</w:t>
        </w:r>
      </w:hyperlink>
      <w:r w:rsidR="00094527" w:rsidRPr="00094527">
        <w:rPr>
          <w:rFonts w:ascii="Tahoma" w:eastAsia="Times New Roman" w:hAnsi="Tahoma" w:cs="Tahoma"/>
          <w:color w:val="3D3D3D"/>
          <w:lang w:eastAsia="ru-RU"/>
        </w:rPr>
        <w:t>;</w:t>
      </w:r>
    </w:p>
    <w:p w:rsidR="00094527" w:rsidRPr="00094527" w:rsidRDefault="004710D1" w:rsidP="00094527">
      <w:pPr>
        <w:numPr>
          <w:ilvl w:val="0"/>
          <w:numId w:val="1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20" w:tgtFrame="_blank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Закон Российской Федерации от 07.02.1992 №2300-1 «О защите прав потребителей»</w:t>
        </w:r>
      </w:hyperlink>
      <w:r w:rsidR="00094527" w:rsidRPr="00094527">
        <w:rPr>
          <w:rFonts w:ascii="Tahoma" w:eastAsia="Times New Roman" w:hAnsi="Tahoma" w:cs="Tahoma"/>
          <w:color w:val="3D3D3D"/>
          <w:lang w:eastAsia="ru-RU"/>
        </w:rPr>
        <w:t>;</w:t>
      </w:r>
    </w:p>
    <w:p w:rsidR="00094527" w:rsidRPr="00094527" w:rsidRDefault="004710D1" w:rsidP="00094527">
      <w:pPr>
        <w:numPr>
          <w:ilvl w:val="0"/>
          <w:numId w:val="1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21" w:tgtFrame="_blank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поручение Заместителя Председателя Правительства Российской Федерации </w:t>
        </w:r>
        <w:proofErr w:type="spellStart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Голодец</w:t>
        </w:r>
        <w:proofErr w:type="spellEnd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 О.Ю. от 27.08.2013 № ОГ-П8-6157 о реализации комплекса мер, направленных на недопущение незаконных сборов денежных средств с </w:t>
        </w:r>
        <w:proofErr w:type="gramStart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родителей</w:t>
        </w:r>
        <w:proofErr w:type="gramEnd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 обучающихся в общеобразовательных учреждениях</w:t>
        </w:r>
      </w:hyperlink>
      <w:r w:rsidR="00094527" w:rsidRPr="00094527">
        <w:rPr>
          <w:rFonts w:ascii="Tahoma" w:eastAsia="Times New Roman" w:hAnsi="Tahoma" w:cs="Tahoma"/>
          <w:color w:val="3D3D3D"/>
          <w:lang w:eastAsia="ru-RU"/>
        </w:rPr>
        <w:t>;</w:t>
      </w:r>
    </w:p>
    <w:p w:rsidR="00094527" w:rsidRPr="00094527" w:rsidRDefault="004710D1" w:rsidP="00094527">
      <w:pPr>
        <w:numPr>
          <w:ilvl w:val="0"/>
          <w:numId w:val="1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22" w:tgtFrame="_blank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Постановление «Об утверждении правил оказания платных образовательных услуг»</w:t>
        </w:r>
      </w:hyperlink>
      <w:r w:rsidR="00094527" w:rsidRPr="00094527">
        <w:rPr>
          <w:rFonts w:ascii="Tahoma" w:eastAsia="Times New Roman" w:hAnsi="Tahoma" w:cs="Tahoma"/>
          <w:color w:val="3D3D3D"/>
          <w:lang w:eastAsia="ru-RU"/>
        </w:rPr>
        <w:t>;</w:t>
      </w:r>
    </w:p>
    <w:p w:rsidR="00094527" w:rsidRPr="00094527" w:rsidRDefault="004710D1" w:rsidP="00094527">
      <w:pPr>
        <w:numPr>
          <w:ilvl w:val="0"/>
          <w:numId w:val="1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23" w:tgtFrame="_blank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письмо </w:t>
        </w:r>
        <w:proofErr w:type="spellStart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Минобрнауки</w:t>
        </w:r>
        <w:proofErr w:type="spellEnd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 России от 10.09.2013 № 01-50-377/11-555</w:t>
        </w:r>
      </w:hyperlink>
      <w:r w:rsidR="00094527" w:rsidRPr="00094527">
        <w:rPr>
          <w:rFonts w:ascii="Tahoma" w:eastAsia="Times New Roman" w:hAnsi="Tahoma" w:cs="Tahoma"/>
          <w:color w:val="3D3D3D"/>
          <w:lang w:eastAsia="ru-RU"/>
        </w:rPr>
        <w:t>;</w:t>
      </w:r>
    </w:p>
    <w:p w:rsidR="00094527" w:rsidRPr="00094527" w:rsidRDefault="004710D1" w:rsidP="00094527">
      <w:pPr>
        <w:numPr>
          <w:ilvl w:val="0"/>
          <w:numId w:val="1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24" w:tgtFrame="_blank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письмо </w:t>
        </w:r>
        <w:proofErr w:type="spellStart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Минобрнауки</w:t>
        </w:r>
        <w:proofErr w:type="spellEnd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 России от 13.09.2013 № ИТ-885/08 «О комплексе мер, направленных на недопущение незаконных сборов денежных сре</w:t>
        </w:r>
        <w:proofErr w:type="gramStart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дств с р</w:t>
        </w:r>
        <w:proofErr w:type="gramEnd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одителей обучающихся общеобразовательных организаций»</w:t>
        </w:r>
      </w:hyperlink>
      <w:r w:rsidR="00094527" w:rsidRPr="00094527">
        <w:rPr>
          <w:rFonts w:ascii="Tahoma" w:eastAsia="Times New Roman" w:hAnsi="Tahoma" w:cs="Tahoma"/>
          <w:color w:val="3D3D3D"/>
          <w:lang w:eastAsia="ru-RU"/>
        </w:rPr>
        <w:t>;</w:t>
      </w:r>
    </w:p>
    <w:p w:rsidR="00094527" w:rsidRPr="00094527" w:rsidRDefault="004710D1" w:rsidP="00094527">
      <w:pPr>
        <w:numPr>
          <w:ilvl w:val="0"/>
          <w:numId w:val="1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25" w:tgtFrame="_blank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письмо </w:t>
        </w:r>
        <w:proofErr w:type="spellStart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Минобрнауки</w:t>
        </w:r>
        <w:proofErr w:type="spellEnd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 России от 22.07.2013 № 09-889 «О размещении на официальном сайте информации»</w:t>
        </w:r>
      </w:hyperlink>
      <w:r w:rsidR="00094527" w:rsidRPr="00094527">
        <w:rPr>
          <w:rFonts w:ascii="Tahoma" w:eastAsia="Times New Roman" w:hAnsi="Tahoma" w:cs="Tahoma"/>
          <w:color w:val="3D3D3D"/>
          <w:lang w:eastAsia="ru-RU"/>
        </w:rPr>
        <w:t>.</w:t>
      </w:r>
    </w:p>
    <w:p w:rsidR="00094527" w:rsidRPr="00094527" w:rsidRDefault="004710D1" w:rsidP="00094527">
      <w:pPr>
        <w:numPr>
          <w:ilvl w:val="0"/>
          <w:numId w:val="1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26" w:tgtFrame="_blank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утвержденные постановлением Правительства Российской Федерации от 10.07.2013 № 582</w:t>
        </w:r>
      </w:hyperlink>
      <w:r w:rsidR="00094527" w:rsidRPr="00094527">
        <w:rPr>
          <w:rFonts w:ascii="Tahoma" w:eastAsia="Times New Roman" w:hAnsi="Tahoma" w:cs="Tahoma"/>
          <w:color w:val="3D3D3D"/>
          <w:lang w:eastAsia="ru-RU"/>
        </w:rPr>
        <w:t>;</w:t>
      </w:r>
    </w:p>
    <w:p w:rsidR="00094527" w:rsidRPr="00094527" w:rsidRDefault="004710D1" w:rsidP="00094527">
      <w:pPr>
        <w:numPr>
          <w:ilvl w:val="0"/>
          <w:numId w:val="1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27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Федеральный закон от 11.08.1995 № 135-ФЗ «О благотворительной деятельности и благотворительных организациях»;</w:t>
        </w:r>
      </w:hyperlink>
    </w:p>
    <w:p w:rsidR="00094527" w:rsidRPr="00094527" w:rsidRDefault="004710D1" w:rsidP="00094527">
      <w:pPr>
        <w:numPr>
          <w:ilvl w:val="0"/>
          <w:numId w:val="1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28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Приказ </w:t>
        </w:r>
        <w:proofErr w:type="spellStart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Минобрнауки</w:t>
        </w:r>
        <w:proofErr w:type="spellEnd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 России от 25.10.2013 № 1185 «Об утверждении примерной формы договора об образовании на </w:t>
        </w:r>
        <w:proofErr w:type="gramStart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обучение</w:t>
        </w:r>
        <w:proofErr w:type="gramEnd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 по дополнительным образовательным программам»;</w:t>
        </w:r>
      </w:hyperlink>
    </w:p>
    <w:p w:rsidR="00094527" w:rsidRPr="00094527" w:rsidRDefault="004710D1" w:rsidP="00094527">
      <w:pPr>
        <w:numPr>
          <w:ilvl w:val="0"/>
          <w:numId w:val="1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29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Письмо </w:t>
        </w:r>
        <w:proofErr w:type="spellStart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Минобрнауки</w:t>
        </w:r>
        <w:proofErr w:type="spellEnd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 России от 18.07.2013 № 08-950 «О направлении рекомендаций» (вместе с Рекомендациями по предоставлению гражданам - 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организаций).</w:t>
        </w:r>
      </w:hyperlink>
    </w:p>
    <w:p w:rsidR="00094527" w:rsidRPr="00094527" w:rsidRDefault="004710D1" w:rsidP="00094527">
      <w:pPr>
        <w:numPr>
          <w:ilvl w:val="0"/>
          <w:numId w:val="2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30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Приказ департамента образования Кировской области от 01.10.2013 № 5-1428 «О реализации комплекса мер, направленных на недопущение незаконных сборов денежных средств с </w:t>
        </w:r>
        <w:proofErr w:type="gramStart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родителей</w:t>
        </w:r>
        <w:proofErr w:type="gramEnd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 обучающихся в общеобразовательных учреждениях»;</w:t>
        </w:r>
      </w:hyperlink>
    </w:p>
    <w:p w:rsidR="00094527" w:rsidRPr="00094527" w:rsidRDefault="004710D1" w:rsidP="00094527">
      <w:pPr>
        <w:numPr>
          <w:ilvl w:val="0"/>
          <w:numId w:val="2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31" w:tgtFrame="_blank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Письмо департамента образования Кировской области от 10.01.2013 №41-42-03-06 «Об исполнении Плана реализации комплекса мер, направленных на недопущение незаконных сборов денежных средств»</w:t>
        </w:r>
      </w:hyperlink>
      <w:r w:rsidR="00094527" w:rsidRPr="00094527">
        <w:rPr>
          <w:rFonts w:ascii="Tahoma" w:eastAsia="Times New Roman" w:hAnsi="Tahoma" w:cs="Tahoma"/>
          <w:color w:val="3D3D3D"/>
          <w:lang w:eastAsia="ru-RU"/>
        </w:rPr>
        <w:t>;</w:t>
      </w:r>
    </w:p>
    <w:p w:rsidR="00094527" w:rsidRPr="00094527" w:rsidRDefault="004710D1" w:rsidP="00094527">
      <w:pPr>
        <w:numPr>
          <w:ilvl w:val="0"/>
          <w:numId w:val="2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32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Письмо департамента образования Кировской области от 14.10.2013 № 3788-42-03-06 «О результатах работы «горячей линии» по вопросам незаконных сборов денежных средств в общеобразовательных организациях»;</w:t>
        </w:r>
      </w:hyperlink>
    </w:p>
    <w:p w:rsidR="00094527" w:rsidRPr="00094527" w:rsidRDefault="004710D1" w:rsidP="00094527">
      <w:pPr>
        <w:numPr>
          <w:ilvl w:val="0"/>
          <w:numId w:val="2"/>
        </w:numPr>
        <w:shd w:val="clear" w:color="auto" w:fill="FFFFFF"/>
        <w:spacing w:line="240" w:lineRule="auto"/>
        <w:ind w:left="497"/>
        <w:jc w:val="left"/>
        <w:rPr>
          <w:rFonts w:ascii="Tahoma" w:eastAsia="Times New Roman" w:hAnsi="Tahoma" w:cs="Tahoma"/>
          <w:color w:val="3D3D3D"/>
          <w:lang w:eastAsia="ru-RU"/>
        </w:rPr>
      </w:pPr>
      <w:hyperlink r:id="rId33" w:history="1"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Письмо департамента образования Кировской области от 21.10.2013 № 3875-42-03-06 «Об исполнении Плана реализации в Кировской области комплекса мер, направленных на недопущение незаконных сборов денежных средств с </w:t>
        </w:r>
        <w:proofErr w:type="gramStart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>родителей</w:t>
        </w:r>
        <w:proofErr w:type="gramEnd"/>
        <w:r w:rsidR="00094527" w:rsidRPr="00094527">
          <w:rPr>
            <w:rFonts w:ascii="Tahoma" w:eastAsia="Times New Roman" w:hAnsi="Tahoma" w:cs="Tahoma"/>
            <w:color w:val="157CA5"/>
            <w:u w:val="single"/>
            <w:lang w:eastAsia="ru-RU"/>
          </w:rPr>
          <w:t xml:space="preserve"> обучающихся в общеобразовательных учреждениях»</w:t>
        </w:r>
      </w:hyperlink>
    </w:p>
    <w:p w:rsidR="009C2D13" w:rsidRDefault="009C2D13"/>
    <w:sectPr w:rsidR="009C2D13" w:rsidSect="009C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682"/>
    <w:multiLevelType w:val="multilevel"/>
    <w:tmpl w:val="AD8A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31BC0"/>
    <w:multiLevelType w:val="multilevel"/>
    <w:tmpl w:val="B75E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94527"/>
    <w:rsid w:val="00094527"/>
    <w:rsid w:val="00166DB5"/>
    <w:rsid w:val="00431780"/>
    <w:rsid w:val="004710D1"/>
    <w:rsid w:val="004B43FD"/>
    <w:rsid w:val="00560275"/>
    <w:rsid w:val="00912395"/>
    <w:rsid w:val="00915B4F"/>
    <w:rsid w:val="00951B57"/>
    <w:rsid w:val="009C2D13"/>
    <w:rsid w:val="00B2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5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527"/>
    <w:rPr>
      <w:b/>
      <w:bCs/>
    </w:rPr>
  </w:style>
  <w:style w:type="paragraph" w:customStyle="1" w:styleId="justifyfull">
    <w:name w:val="justifyfull"/>
    <w:basedOn w:val="a"/>
    <w:rsid w:val="000945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527"/>
  </w:style>
  <w:style w:type="paragraph" w:customStyle="1" w:styleId="justifyleft">
    <w:name w:val="justifyleft"/>
    <w:basedOn w:val="a"/>
    <w:rsid w:val="000945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45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45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o.ru/m/docs/laws/detail.php?ID=4423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43edu.ru/upload/iblock/a79/fz_obrazov2012.pdf" TargetMode="External"/><Relationship Id="rId26" Type="http://schemas.openxmlformats.org/officeDocument/2006/relationships/hyperlink" Target="http://43edu.ru/upload/iblock/5b1/post58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43edu.ru/upload/iblock/a71/poruch6157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43edu.ru/news/events/31361.htm" TargetMode="External"/><Relationship Id="rId12" Type="http://schemas.openxmlformats.org/officeDocument/2006/relationships/hyperlink" Target="http://mvd.ru/news/rubric/13/" TargetMode="External"/><Relationship Id="rId17" Type="http://schemas.openxmlformats.org/officeDocument/2006/relationships/hyperlink" Target="http://43edu.ru/news/events/31361.htm" TargetMode="External"/><Relationship Id="rId25" Type="http://schemas.openxmlformats.org/officeDocument/2006/relationships/hyperlink" Target="http://43edu.ru/upload/iblock/8d7/pismo09_889.pdf" TargetMode="External"/><Relationship Id="rId33" Type="http://schemas.openxmlformats.org/officeDocument/2006/relationships/hyperlink" Target="http://43edu.ru/upload/iblock/cca/pismo387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mbudsman.kirov.ru/internet-reception/" TargetMode="External"/><Relationship Id="rId20" Type="http://schemas.openxmlformats.org/officeDocument/2006/relationships/hyperlink" Target="http://43edu.ru/upload/iblock/9a8/zakon2300_1.pdf" TargetMode="External"/><Relationship Id="rId29" Type="http://schemas.openxmlformats.org/officeDocument/2006/relationships/hyperlink" Target="http://43edu.ru/upload/iblock/a68/pismo08_95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irovedu.ru/about/borba_s_korrupciei_v_obrazovanii52382605/mid/5239" TargetMode="External"/><Relationship Id="rId11" Type="http://schemas.openxmlformats.org/officeDocument/2006/relationships/hyperlink" Target="http://school-61.ru/assets/files/Pedagog/4531_p.pdf" TargetMode="External"/><Relationship Id="rId24" Type="http://schemas.openxmlformats.org/officeDocument/2006/relationships/hyperlink" Target="http://43edu.ru/upload/iblock/09f/pismo885.pdf" TargetMode="External"/><Relationship Id="rId32" Type="http://schemas.openxmlformats.org/officeDocument/2006/relationships/hyperlink" Target="http://43edu.ru/upload/iblock/444/pismo3788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43edu.ru/management/department/head/reception/" TargetMode="External"/><Relationship Id="rId23" Type="http://schemas.openxmlformats.org/officeDocument/2006/relationships/hyperlink" Target="http://43edu.ru/upload/iblock/73a/pismo111_55.pdf" TargetMode="External"/><Relationship Id="rId28" Type="http://schemas.openxmlformats.org/officeDocument/2006/relationships/hyperlink" Target="http://43edu.ru/upload/iblock/3e9/prikaz1185.pdf" TargetMode="External"/><Relationship Id="rId10" Type="http://schemas.openxmlformats.org/officeDocument/2006/relationships/hyperlink" Target="http://www.kirovreg.ru/power/korrup/komplex.php" TargetMode="External"/><Relationship Id="rId19" Type="http://schemas.openxmlformats.org/officeDocument/2006/relationships/hyperlink" Target="http://43edu.ru/upload/iblock/da9/fz_7.rtf" TargetMode="External"/><Relationship Id="rId31" Type="http://schemas.openxmlformats.org/officeDocument/2006/relationships/hyperlink" Target="http://43edu.ru/upload/iblock/410/pismo4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61.ru/assets/files/Normativka_schoool/Ykaz.pdf" TargetMode="External"/><Relationship Id="rId14" Type="http://schemas.openxmlformats.org/officeDocument/2006/relationships/hyperlink" Target="http://www.prokuratura-kirov.ru/ipr/" TargetMode="External"/><Relationship Id="rId22" Type="http://schemas.openxmlformats.org/officeDocument/2006/relationships/hyperlink" Target="http://43edu.ru/upload/iblock/b87/post706.pdf" TargetMode="External"/><Relationship Id="rId27" Type="http://schemas.openxmlformats.org/officeDocument/2006/relationships/hyperlink" Target="http://43edu.ru/upload/iblock/8ec/fz135.pdf" TargetMode="External"/><Relationship Id="rId30" Type="http://schemas.openxmlformats.org/officeDocument/2006/relationships/hyperlink" Target="http://43edu.ru/upload/iblock/011/prikaz5_1128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1342</Words>
  <Characters>7656</Characters>
  <Application>Microsoft Office Word</Application>
  <DocSecurity>0</DocSecurity>
  <Lines>63</Lines>
  <Paragraphs>17</Paragraphs>
  <ScaleCrop>false</ScaleCrop>
  <Company>SH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6</cp:revision>
  <dcterms:created xsi:type="dcterms:W3CDTF">2014-11-05T06:14:00Z</dcterms:created>
  <dcterms:modified xsi:type="dcterms:W3CDTF">2014-11-07T12:57:00Z</dcterms:modified>
</cp:coreProperties>
</file>